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4ECE0" w14:textId="2BF39E5F" w:rsidR="00D85DA9" w:rsidRDefault="00092582">
      <w:r>
        <w:rPr>
          <w:noProof/>
        </w:rPr>
        <mc:AlternateContent>
          <mc:Choice Requires="wps">
            <w:drawing>
              <wp:anchor distT="0" distB="0" distL="114300" distR="114300" simplePos="0" relativeHeight="251674624" behindDoc="0" locked="0" layoutInCell="1" allowOverlap="1" wp14:anchorId="035A3E8D" wp14:editId="24B4176E">
                <wp:simplePos x="0" y="0"/>
                <wp:positionH relativeFrom="column">
                  <wp:posOffset>1788160</wp:posOffset>
                </wp:positionH>
                <wp:positionV relativeFrom="paragraph">
                  <wp:posOffset>1016000</wp:posOffset>
                </wp:positionV>
                <wp:extent cx="1496060" cy="228600"/>
                <wp:effectExtent l="0" t="0" r="0" b="0"/>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AFEFDE0" w14:textId="77777777" w:rsidR="00D85DA9" w:rsidRPr="00DD15B3" w:rsidRDefault="00D85DA9" w:rsidP="00D85DA9">
                            <w:pPr>
                              <w:rPr>
                                <w:rFonts w:ascii="Minion Pro" w:hAnsi="Minion Pro"/>
                                <w:i/>
                                <w:color w:val="FFFFFF" w:themeColor="background1"/>
                                <w:sz w:val="20"/>
                                <w:szCs w:val="16"/>
                              </w:rPr>
                            </w:pPr>
                            <w:r w:rsidRPr="00DD15B3">
                              <w:rPr>
                                <w:rFonts w:ascii="Minion Pro" w:hAnsi="Minion Pro"/>
                                <w:i/>
                                <w:color w:val="FFFFFF" w:themeColor="background1"/>
                                <w:sz w:val="20"/>
                                <w:szCs w:val="16"/>
                              </w:rPr>
                              <w:t>Indiana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A3E8D" id="_x0000_t202" coordsize="21600,21600" o:spt="202" path="m,l,21600r21600,l21600,xe">
                <v:stroke joinstyle="miter"/>
                <v:path gradientshapeok="t" o:connecttype="rect"/>
              </v:shapetype>
              <v:shape id="Text Box 7" o:spid="_x0000_s1026" type="#_x0000_t202" style="position:absolute;margin-left:140.8pt;margin-top:80pt;width:117.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6FbwIAAE0FAAAOAAAAZHJzL2Uyb0RvYy54bWysVEtv2zAMvg/YfxB0X+0EWdYadYqsRYcB&#10;QVssHXpWZKkxKouaxMTOfv0o2Xms26XDLjYlfnx/1OVV1xi2VT7UYEs+Oss5U1ZCVdvnkn9/vP1w&#10;zllAYSthwKqS71TgV7P37y5bV6gxrMFUyjNyYkPRupKvEV2RZUGuVSPCGThlSanBNwLp6J+zyouW&#10;vDcmG+f5NGvBV86DVCHQ7U2v5LPkX2sl8V7roJCZklNumL4+fVfxm80uRfHshVvXckhD/EMWjagt&#10;BT24uhEo2MbXf7hqaukhgMYzCU0GWtdSpRqomlH+qprlWjiVaqHmBHdoU/h/buXddukePMPuM3Q0&#10;wFREcAuQL4F6k7UuFAMm9jQUgdCx0E77Jv6pBEaG1NvdoZ+qQyajt8nFNJ+SSpJuPD6f5qnh2dHa&#10;+YBfFDQsCiX3NK+UgdguAsb4othDYjALt7UxaWbG/nZBwP5GpaEP1seEk4Q7o6KVsd+UZnWV8o4X&#10;iW7q2ni2FUQUIaWyOIrkSH4JHVGaYr/FcMBH0z6rtxgfLFJksHgwbmoLvp9T3JJj2tXLPmXd44f5&#10;hb7u2ALsVh1VFcUVVDsavId+J4KTtzUNYSECPghPS0Bzo8XGe/poA23JYZA4W4P/+bf7iCdukpaz&#10;lpaq5OHHRnjFmflqibUXo8kkbmE6TD5+GtPBn2pWpxq7aa6BxjGiJ8TJJEY8mr2oPTRPtP/zGJVU&#10;wkqKXXLci9fYrzq9H1LN5wlEe+cELuzSyT3fI8Ueuyfh3cBDJAbfwX79RPGKjj02DsbCfIOg68TV&#10;Y1eHxtPOJgYN70t8FE7PCXV8BWe/AAAA//8DAFBLAwQUAAYACAAAACEA3fbmvt8AAAALAQAADwAA&#10;AGRycy9kb3ducmV2LnhtbEyPzU7DMBCE70h9B2uRuFE7EQ1tGqeqQFypKD9Sb268TSLidRS7TXh7&#10;tic47syn2ZliM7lOXHAIrScNyVyBQKq8banW8PH+cr8EEaIhazpPqOEHA2zK2U1hcutHesPLPtaC&#10;QyjkRkMTY59LGaoGnQlz3yOxd/KDM5HPoZZ2MCOHu06mSmXSmZb4Q2N6fGqw+t6fnYbP19Ph60Ht&#10;6me36Ec/KUluJbW+u522axARp/gHw7U+V4eSOx39mWwQnYZ0mWSMspEpHsXEInlMQRxZWWUKZFnI&#10;/xvKXwAAAP//AwBQSwECLQAUAAYACAAAACEAtoM4kv4AAADhAQAAEwAAAAAAAAAAAAAAAAAAAAAA&#10;W0NvbnRlbnRfVHlwZXNdLnhtbFBLAQItABQABgAIAAAAIQA4/SH/1gAAAJQBAAALAAAAAAAAAAAA&#10;AAAAAC8BAABfcmVscy8ucmVsc1BLAQItABQABgAIAAAAIQDWZp6FbwIAAE0FAAAOAAAAAAAAAAAA&#10;AAAAAC4CAABkcnMvZTJvRG9jLnhtbFBLAQItABQABgAIAAAAIQDd9ua+3wAAAAsBAAAPAAAAAAAA&#10;AAAAAAAAAMkEAABkcnMvZG93bnJldi54bWxQSwUGAAAAAAQABADzAAAA1QUAAAAA&#10;" filled="f" stroked="f">
                <v:textbox>
                  <w:txbxContent>
                    <w:p w14:paraId="0AFEFDE0" w14:textId="77777777" w:rsidR="00D85DA9" w:rsidRPr="00DD15B3" w:rsidRDefault="00D85DA9" w:rsidP="00D85DA9">
                      <w:pPr>
                        <w:rPr>
                          <w:rFonts w:ascii="Minion Pro" w:hAnsi="Minion Pro"/>
                          <w:i/>
                          <w:color w:val="FFFFFF" w:themeColor="background1"/>
                          <w:sz w:val="20"/>
                          <w:szCs w:val="16"/>
                        </w:rPr>
                      </w:pPr>
                      <w:r w:rsidRPr="00DD15B3">
                        <w:rPr>
                          <w:rFonts w:ascii="Minion Pro" w:hAnsi="Minion Pro"/>
                          <w:i/>
                          <w:color w:val="FFFFFF" w:themeColor="background1"/>
                          <w:sz w:val="20"/>
                          <w:szCs w:val="16"/>
                        </w:rPr>
                        <w:t>Indiana</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381E4678" wp14:editId="2E993807">
                <wp:simplePos x="0" y="0"/>
                <wp:positionH relativeFrom="margin">
                  <wp:posOffset>1180465</wp:posOffset>
                </wp:positionH>
                <wp:positionV relativeFrom="margin">
                  <wp:posOffset>8629650</wp:posOffset>
                </wp:positionV>
                <wp:extent cx="4496435" cy="5715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6435"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0011AA5D" w14:textId="77777777" w:rsidR="00E81972" w:rsidRPr="00770EDA" w:rsidRDefault="00E81972" w:rsidP="00E81972">
                            <w:pPr>
                              <w:pStyle w:val="BasicParagraph"/>
                              <w:jc w:val="center"/>
                              <w:rPr>
                                <w:rFonts w:ascii="Minion Pro" w:hAnsi="Minion Pro"/>
                              </w:rPr>
                            </w:pPr>
                            <w:r w:rsidRPr="00770EDA">
                              <w:rPr>
                                <w:rFonts w:ascii="Minion Pro" w:hAnsi="Minion Pro"/>
                              </w:rPr>
                              <w:t>132 SOUTH MAIN STREET | BATESVILLE, INDIANA 47006</w:t>
                            </w:r>
                          </w:p>
                          <w:p w14:paraId="40C14F62" w14:textId="77777777" w:rsidR="00E81972" w:rsidRPr="00770EDA" w:rsidRDefault="00E81972" w:rsidP="00E81972">
                            <w:pPr>
                              <w:jc w:val="center"/>
                              <w:rPr>
                                <w:rFonts w:ascii="Minion Pro" w:hAnsi="Minion Pro"/>
                              </w:rPr>
                            </w:pPr>
                            <w:r w:rsidRPr="00770EDA">
                              <w:rPr>
                                <w:rFonts w:ascii="Minion Pro" w:hAnsi="Minion Pro"/>
                              </w:rPr>
                              <w:t>812.933.6100 | FAX 812.9</w:t>
                            </w:r>
                            <w:r w:rsidR="00353706">
                              <w:rPr>
                                <w:rFonts w:ascii="Minion Pro" w:hAnsi="Minion Pro"/>
                              </w:rPr>
                              <w:t>33.0698 | www.batesvilleindiana.us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E4678" id="Text Box 11" o:spid="_x0000_s1027" type="#_x0000_t202" style="position:absolute;margin-left:92.95pt;margin-top:679.5pt;width:354.05pt;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QHJQIAAFEEAAAOAAAAZHJzL2Uyb0RvYy54bWysVEtv2zAMvg/YfxB0X5xkTrsacYqsRYYB&#10;QVsgHXpWZCkWZomapMTufv0o2Xms22nYRaZIiq/vo+e3nW7IQTivwJR0MhpTIgyHSpldSb89rz58&#10;osQHZirWgBElfRWe3i7ev5u3thBTqKGphCMYxPiitSWtQ7BFlnleC838CKwwaJTgNAt4dbuscqzF&#10;6LrJpuPxVdaCq6wDLrxH7X1vpIsUX0rBw6OUXgTSlBRrC+l06dzGM1vMWbFzzNaKD2Wwf6hCM2Uw&#10;6SnUPQuM7J36I5RW3IEHGUYcdAZSKi5SD9jNZPymm03NrEi94HC8PY3J/7+w/OGwsU+OhO4zdAhg&#10;asLbNfDvHmeTtdYXg0+cqS88esdGO+l0/GILBB/ibF9P8xRdIByVeX5zlX+cUcLRNruezMZp4Nn5&#10;tXU+fBGgSRRK6hCvVAE7rH2I+VlxdInJDKxU0yTMGvObAh17jUigD6/PBUcpdNuOqCp2iSGiZgvV&#10;KzbvoOeFt3ylsJA18+GJOSQCtoXkDo94yAbaksIgUVKD+/k3ffRHfNBKSYvEKqn/sWdOUNJ8NYjc&#10;zSTPIxPTJZ9dT/HiLi3bS4vZ6ztA7k5wjSxPYvQPzVGUDvQL7sAyZkUTMxxzlzQcxbvQ0x13iIvl&#10;Mjkh9ywLa7Ox/Ih5HPNz98KcHbAIiOIDHCnIijeQ9L49Bst9AKkSXuepDuRB3iYYhx2Li3F5T17n&#10;P8HiFwAAAP//AwBQSwMEFAAGAAgAAAAhAATpAW/dAAAADQEAAA8AAABkcnMvZG93bnJldi54bWxM&#10;T0FOwzAQvCP1D9ZW4kZtIKmSNE6FQFxBlILUmxtvk4h4HcVuE37PcoLbzOxodqbczq4XFxxD50nD&#10;7UqBQKq97ajRsH9/vslAhGjImt4TavjGANtqcVWawvqJ3vCyi43gEAqF0dDGOBRShrpFZ8LKD0h8&#10;O/nRmch0bKQdzcThrpd3Sq2lMx3xh9YM+Nhi/bU7Ow0fL6fDZ6JemyeXDpOflSSXS62vl/PDBkTE&#10;Of6Z4bc+V4eKOx39mWwQPfMszdnK4D7NeRVbsjxhcGQpSViSVSn/r6h+AAAA//8DAFBLAQItABQA&#10;BgAIAAAAIQC2gziS/gAAAOEBAAATAAAAAAAAAAAAAAAAAAAAAABbQ29udGVudF9UeXBlc10ueG1s&#10;UEsBAi0AFAAGAAgAAAAhADj9If/WAAAAlAEAAAsAAAAAAAAAAAAAAAAALwEAAF9yZWxzLy5yZWxz&#10;UEsBAi0AFAAGAAgAAAAhAPq9pAclAgAAUQQAAA4AAAAAAAAAAAAAAAAALgIAAGRycy9lMm9Eb2Mu&#10;eG1sUEsBAi0AFAAGAAgAAAAhAATpAW/dAAAADQEAAA8AAAAAAAAAAAAAAAAAfwQAAGRycy9kb3du&#10;cmV2LnhtbFBLBQYAAAAABAAEAPMAAACJBQAAAAA=&#10;" filled="f" stroked="f">
                <v:textbox>
                  <w:txbxContent>
                    <w:p w14:paraId="0011AA5D" w14:textId="77777777" w:rsidR="00E81972" w:rsidRPr="00770EDA" w:rsidRDefault="00E81972" w:rsidP="00E81972">
                      <w:pPr>
                        <w:pStyle w:val="BasicParagraph"/>
                        <w:jc w:val="center"/>
                        <w:rPr>
                          <w:rFonts w:ascii="Minion Pro" w:hAnsi="Minion Pro"/>
                        </w:rPr>
                      </w:pPr>
                      <w:r w:rsidRPr="00770EDA">
                        <w:rPr>
                          <w:rFonts w:ascii="Minion Pro" w:hAnsi="Minion Pro"/>
                        </w:rPr>
                        <w:t>132 SOUTH MAIN STREET | BATESVILLE, INDIANA 47006</w:t>
                      </w:r>
                    </w:p>
                    <w:p w14:paraId="40C14F62" w14:textId="77777777" w:rsidR="00E81972" w:rsidRPr="00770EDA" w:rsidRDefault="00E81972" w:rsidP="00E81972">
                      <w:pPr>
                        <w:jc w:val="center"/>
                        <w:rPr>
                          <w:rFonts w:ascii="Minion Pro" w:hAnsi="Minion Pro"/>
                        </w:rPr>
                      </w:pPr>
                      <w:r w:rsidRPr="00770EDA">
                        <w:rPr>
                          <w:rFonts w:ascii="Minion Pro" w:hAnsi="Minion Pro"/>
                        </w:rPr>
                        <w:t>812.933.6100 | FAX 812.9</w:t>
                      </w:r>
                      <w:r w:rsidR="00353706">
                        <w:rPr>
                          <w:rFonts w:ascii="Minion Pro" w:hAnsi="Minion Pro"/>
                        </w:rPr>
                        <w:t>33.0698 | www.batesvilleindiana.us</w:t>
                      </w:r>
                    </w:p>
                  </w:txbxContent>
                </v:textbox>
                <w10:wrap type="square" anchorx="margin" anchory="margin"/>
              </v:shape>
            </w:pict>
          </mc:Fallback>
        </mc:AlternateContent>
      </w:r>
      <w:r>
        <w:rPr>
          <w:noProof/>
        </w:rPr>
        <mc:AlternateContent>
          <mc:Choice Requires="wps">
            <w:drawing>
              <wp:anchor distT="0" distB="0" distL="114300" distR="114300" simplePos="0" relativeHeight="251673600" behindDoc="0" locked="0" layoutInCell="1" allowOverlap="1" wp14:anchorId="7C82399D" wp14:editId="3C9F1317">
                <wp:simplePos x="0" y="0"/>
                <wp:positionH relativeFrom="column">
                  <wp:posOffset>79375</wp:posOffset>
                </wp:positionH>
                <wp:positionV relativeFrom="paragraph">
                  <wp:posOffset>1028700</wp:posOffset>
                </wp:positionV>
                <wp:extent cx="1496060" cy="2286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91BCB0C" w14:textId="77777777" w:rsidR="00D0594E" w:rsidRPr="00D0594E" w:rsidRDefault="00D0594E" w:rsidP="00D0594E">
                            <w:pPr>
                              <w:rPr>
                                <w:rFonts w:ascii="Minion Pro" w:hAnsi="Minion Pro"/>
                                <w:i/>
                                <w:color w:val="FFFFFF" w:themeColor="background1"/>
                                <w:sz w:val="16"/>
                                <w:szCs w:val="16"/>
                              </w:rPr>
                            </w:pPr>
                            <w:r w:rsidRPr="00D0594E">
                              <w:rPr>
                                <w:rFonts w:ascii="Minion Pro" w:hAnsi="Minion Pro"/>
                                <w:i/>
                                <w:color w:val="FFFFFF" w:themeColor="background1"/>
                                <w:sz w:val="16"/>
                                <w:szCs w:val="16"/>
                              </w:rPr>
                              <w:t>Est. 1852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399D" id="_x0000_s1028" type="#_x0000_t202" style="position:absolute;margin-left:6.25pt;margin-top:81pt;width:117.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wcwIAAFQFAAAOAAAAZHJzL2Uyb0RvYy54bWysVEtv2zAMvg/YfxB0X+0EWdYadYqsRYcB&#10;QVssHXpWZKkxKouaxMTOfv0o2Xms26XDLjZFfnw/Lq+6xrCt8qEGW/LRWc6ZshKq2j6X/Pvj7Ydz&#10;zgIKWwkDVpV8pwK/mr1/d9m6Qo1hDaZSnpERG4rWlXyN6IosC3KtGhHOwClLQg2+EUhP/5xVXrRk&#10;vTHZOM+nWQu+ch6kCoG4N72Qz5J9rZXEe62DQmZKTrFh+vr0XcVvNrsUxbMXbl3LIQzxD1E0orbk&#10;9GDqRqBgG1//YaqppYcAGs8kNBloXUuVcqBsRvmrbJZr4VTKhYoT3KFM4f+ZlXfbpXvwDLvP0FED&#10;UxLBLUC+BKpN1rpQDJhY01AEQsdEO+2b+KcUGClSbXeHeqoOmYzWJhfTfEoiSbLx+Hyap4JnR23n&#10;A35R0LBIlNxTv1IEYrsIGP2LYg+Jzizc1saknhn7G4OAPUelpg/ax4AThTujopax35RmdZXijow0&#10;buraeLYVNChCSmVxFIcj2SV0RGny/RbFAR9V+6jeonzQSJ7B4kG5qS34vk9xS45hVy/7kHWPH/oX&#10;+rxjCbBbdZQ4dSMmFzkrqHbUfw/9agQnb2vqxUIEfBCedoHaR/uN9/TRBtqSw0Bxtgb/82/8iKcR&#10;JSlnLe1WycOPjfCKM/PV0vBejCaTuIzpMfn4aUwPfypZnUrsprkG6sqILomTiYx4NHtSe2ie6AzM&#10;o1cSCSvJd8lxT15jv/F0RqSazxOI1s8JXNilk/uxj5P22D0J74ZxRBrkO9hvoSheTWWPjf2xMN8g&#10;6DqN7LGqQ/1pddMgDWcm3obTd0Idj+HsFwAAAP//AwBQSwMEFAAGAAgAAAAhAAkHaJDdAAAACgEA&#10;AA8AAABkcnMvZG93bnJldi54bWxMj09PwzAMxe9IfIfISNyYs2qbutJ0QiCuIMYfiVvWeG1F41RN&#10;tpZvjznByXr20/PvlbvZ9+pMY+wCG1guNCjiOriOGwNvr483OaiYLDvbByYD3xRhV11elLZwYeIX&#10;Ou9ToySEY2ENtCkNBWKsW/I2LsJALLdjGL1NIscG3WgnCfc9Zlpv0NuO5UNrB7pvqf7an7yB96fj&#10;58dKPzcPfj1MYdbIfovGXF/Nd7egEs3pzwy/+IIOlTAdwoldVL3obC1OmZtMOokhW+VLUAfZbHMN&#10;WJX4v0L1AwAA//8DAFBLAQItABQABgAIAAAAIQC2gziS/gAAAOEBAAATAAAAAAAAAAAAAAAAAAAA&#10;AABbQ29udGVudF9UeXBlc10ueG1sUEsBAi0AFAAGAAgAAAAhADj9If/WAAAAlAEAAAsAAAAAAAAA&#10;AAAAAAAALwEAAF9yZWxzLy5yZWxzUEsBAi0AFAAGAAgAAAAhAH6JHrBzAgAAVAUAAA4AAAAAAAAA&#10;AAAAAAAALgIAAGRycy9lMm9Eb2MueG1sUEsBAi0AFAAGAAgAAAAhAAkHaJDdAAAACgEAAA8AAAAA&#10;AAAAAAAAAAAAzQQAAGRycy9kb3ducmV2LnhtbFBLBQYAAAAABAAEAPMAAADXBQAAAAA=&#10;" filled="f" stroked="f">
                <v:textbox>
                  <w:txbxContent>
                    <w:p w14:paraId="091BCB0C" w14:textId="77777777" w:rsidR="00D0594E" w:rsidRPr="00D0594E" w:rsidRDefault="00D0594E" w:rsidP="00D0594E">
                      <w:pPr>
                        <w:rPr>
                          <w:rFonts w:ascii="Minion Pro" w:hAnsi="Minion Pro"/>
                          <w:i/>
                          <w:color w:val="FFFFFF" w:themeColor="background1"/>
                          <w:sz w:val="16"/>
                          <w:szCs w:val="16"/>
                        </w:rPr>
                      </w:pPr>
                      <w:r w:rsidRPr="00D0594E">
                        <w:rPr>
                          <w:rFonts w:ascii="Minion Pro" w:hAnsi="Minion Pro"/>
                          <w:i/>
                          <w:color w:val="FFFFFF" w:themeColor="background1"/>
                          <w:sz w:val="16"/>
                          <w:szCs w:val="16"/>
                        </w:rPr>
                        <w:t>Est. 1852</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2AE93BF0" wp14:editId="3D1138CB">
                <wp:simplePos x="0" y="0"/>
                <wp:positionH relativeFrom="margin">
                  <wp:posOffset>-342265</wp:posOffset>
                </wp:positionH>
                <wp:positionV relativeFrom="margin">
                  <wp:posOffset>8572500</wp:posOffset>
                </wp:positionV>
                <wp:extent cx="7429500" cy="68580"/>
                <wp:effectExtent l="635" t="0" r="0" b="0"/>
                <wp:wrapSquare wrapText="bothSides"/>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858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983D16" id="Rectangle 4" o:spid="_x0000_s1026" style="position:absolute;margin-left:-26.95pt;margin-top:675pt;width:585pt;height: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2GAAIAANwDAAAOAAAAZHJzL2Uyb0RvYy54bWysU8Fu2zAMvQ/YPwi6L3YCp02NOEWRIsOA&#10;biva7QMUWbaFyaJGKXGyrx8lp1m23YpeBFGknt57pJa3h96wvUKvwVZ8Osk5U1ZCrW1b8e/fNh8W&#10;nPkgbC0MWFXxo/L8dvX+3XJwpZpBB6ZWyAjE+nJwFe9CcGWWedmpXvgJOGUp2QD2IlCIbVajGAi9&#10;N9ksz6+yAbB2CFJ5T6f3Y5KvEn7TKBm+No1XgZmKE7eQVkzrNq7ZainKFoXrtDzREK9g0Qtt6dEz&#10;1L0Igu1Q/wfVa4ngoQkTCX0GTaOlShpIzTT/R81zJ5xKWsgc7842+beDlV/2j8h0XfE5Z1b01KIn&#10;Mk3Y1ihWRHsG50uqenaPGAV69wDyh2cW1h1VqTtEGDolaiI1jfXZXxdi4Okq2w6foSZ0sQuQnDo0&#10;2EdA8oAdUkOO54aoQ2CSDq+L2c08p75Jyl0t5ovUsEyUL5cd+vBRQc/ipuJI1BO42D/4EMmI8qUk&#10;kQej6402JgXYbtcG2V7QbMzmRb7YJP6k8bLM2FhsIV4bEeNJUhmFjQZtoT6SSIRxwOhD0KYD/MXZ&#10;QMNVcf9zJ1BxZj5ZMupmWhRxGlNQzK9nFOBlZnuZEVYSVMVlQM7GYB3GGd451G1Hb02TbAt3ZG+j&#10;k/Ro/cjrRJdGKDlyGvc4o5dxqvrzKVe/AQAA//8DAFBLAwQUAAYACAAAACEAss5aDN8AAAAOAQAA&#10;DwAAAGRycy9kb3ducmV2LnhtbEyPwU7DMBBE70j8g7VI3FrbrRJCGqcCRI5ItPABbrxNImI7ip02&#10;/Xs2JzjuzNPsTLGfbc8uOIbOOwVyLYChq73pXKPg+6taZcBC1M7o3jtUcMMA+/L+rtC58Vd3wMsx&#10;NoxCXMi1gjbGIec81C1aHdZ+QEfe2Y9WRzrHhptRXync9nwjRMqt7hx9aPWAby3WP8fJKjjE19v0&#10;+S58xpMnTDdtVX1UUqnHh/llByziHP9gWOpTdSip08lPzgTWK1gl22dCydgmglYtiJSpBHZatFRk&#10;wMuC/59R/gIAAP//AwBQSwECLQAUAAYACAAAACEAtoM4kv4AAADhAQAAEwAAAAAAAAAAAAAAAAAA&#10;AAAAW0NvbnRlbnRfVHlwZXNdLnhtbFBLAQItABQABgAIAAAAIQA4/SH/1gAAAJQBAAALAAAAAAAA&#10;AAAAAAAAAC8BAABfcmVscy8ucmVsc1BLAQItABQABgAIAAAAIQDDwP2GAAIAANwDAAAOAAAAAAAA&#10;AAAAAAAAAC4CAABkcnMvZTJvRG9jLnhtbFBLAQItABQABgAIAAAAIQCyzloM3wAAAA4BAAAPAAAA&#10;AAAAAAAAAAAAAFoEAABkcnMvZG93bnJldi54bWxQSwUGAAAAAAQABADzAAAAZgUAAAAA&#10;" fillcolor="#25408f" stroked="f">
                <w10:wrap type="square" anchorx="margin" anchory="margin"/>
              </v:rect>
            </w:pict>
          </mc:Fallback>
        </mc:AlternateContent>
      </w:r>
      <w:r>
        <w:rPr>
          <w:noProof/>
        </w:rPr>
        <mc:AlternateContent>
          <mc:Choice Requires="wps">
            <w:drawing>
              <wp:anchor distT="0" distB="0" distL="114300" distR="114300" simplePos="0" relativeHeight="251668480" behindDoc="0" locked="0" layoutInCell="1" allowOverlap="1" wp14:anchorId="50AD426C" wp14:editId="6D15D34F">
                <wp:simplePos x="0" y="0"/>
                <wp:positionH relativeFrom="margin">
                  <wp:align>center</wp:align>
                </wp:positionH>
                <wp:positionV relativeFrom="margin">
                  <wp:align>bottom</wp:align>
                </wp:positionV>
                <wp:extent cx="6400800" cy="27305"/>
                <wp:effectExtent l="0" t="0" r="0" b="1270"/>
                <wp:wrapSquare wrapText="bothSides"/>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7305"/>
                        </a:xfrm>
                        <a:prstGeom prst="rect">
                          <a:avLst/>
                        </a:prstGeom>
                        <a:solidFill>
                          <a:srgbClr val="C29C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D44DE3" id="Rectangle 5" o:spid="_x0000_s1026" style="position:absolute;margin-left:0;margin-top:0;width:7in;height:2.15pt;z-index:2516684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O5AAIAANwDAAAOAAAAZHJzL2Uyb0RvYy54bWysU9uO0zAQfUfiHyy/06Sh3UvUdLXqsghp&#10;gRULH+A4TmLheMzYbVq+fsdOtxR4Q7xYHs/4+Jwz49XNfjBsp9BrsBWfz3LOlJXQaNtV/NvX+zdX&#10;nPkgbCMMWFXxg/L8Zv361Wp0pSqgB9MoZARifTm6ivchuDLLvOzVIPwMnLKUbAEHESjELmtQjIQ+&#10;mKzI84tsBGwcglTe0+ndlOTrhN+2SobPbetVYKbixC2kFdNaxzVbr0TZoXC9lkca4h9YDEJbevQE&#10;dSeCYFvUf0ENWiJ4aMNMwpBB22qpkgZSM8//UPPUC6eSFjLHu5NN/v/Byk+7R2S6qfiCMysGatEX&#10;Mk3Yzii2jPaMzpdU9eQeMQr07gHkd88sbHqqUreIMPZKNERqHuuz3y7EwNNVVo8foSF0sQ2QnNq3&#10;OERA8oDtU0MOp4aofWCSDi8WeX6VU98k5YrLt3lilIny5bJDH94rGFjcVByJegIXuwcfIhlRvpQk&#10;8mB0c6+NSQF29cYg2wmajU1xvVm+S/xJ43mZsbHYQrw2IcaTpDIKmwyqoTmQSIRpwOhD0KYH/MnZ&#10;SMNVcf9jK1BxZj5YMup6vljEaUzBYnlZUIDnmfo8I6wkqIrLgJxNwSZMM7x1qLue3pon2RZuyd5W&#10;J+nR+onXkS6NUHLkOO5xRs/jVPXrU66fAQAA//8DAFBLAwQUAAYACAAAACEASuFhXtsAAAAEAQAA&#10;DwAAAGRycy9kb3ducmV2LnhtbEyPQUvDQBCF74L/YRnBm92tipSYTWmVSD1YaFTocZOdJsHsbMhu&#10;2/jvnXppLw8eb3jvm3Q+uk4ccAitJw3TiQKBVHnbUq3h6zO/m4EI0ZA1nSfU8IsB5tn1VWoS64+0&#10;wUMRa8ElFBKjoYmxT6QMVYPOhInvkTjb+cGZyHaopR3MkctdJ++VepLOtMQLjenxpcHqp9g7Ddvl&#10;x6qQC5f71/dVvizX328bmmp9ezMunkFEHOP5GE74jA4ZM5V+TzaITgM/Ev/1lCk1Y19qeHwAmaXy&#10;Ej77AwAA//8DAFBLAQItABQABgAIAAAAIQC2gziS/gAAAOEBAAATAAAAAAAAAAAAAAAAAAAAAABb&#10;Q29udGVudF9UeXBlc10ueG1sUEsBAi0AFAAGAAgAAAAhADj9If/WAAAAlAEAAAsAAAAAAAAAAAAA&#10;AAAALwEAAF9yZWxzLy5yZWxzUEsBAi0AFAAGAAgAAAAhAMMlM7kAAgAA3AMAAA4AAAAAAAAAAAAA&#10;AAAALgIAAGRycy9lMm9Eb2MueG1sUEsBAi0AFAAGAAgAAAAhAErhYV7bAAAABAEAAA8AAAAAAAAA&#10;AAAAAAAAWgQAAGRycy9kb3ducmV2LnhtbFBLBQYAAAAABAAEAPMAAABiBQAAAAA=&#10;" fillcolor="#c29c5e" stroked="f">
                <w10:wrap type="square" anchorx="margin" anchory="margin"/>
              </v:rect>
            </w:pict>
          </mc:Fallback>
        </mc:AlternateContent>
      </w:r>
      <w:r>
        <w:rPr>
          <w:noProof/>
        </w:rPr>
        <mc:AlternateContent>
          <mc:Choice Requires="wps">
            <w:drawing>
              <wp:anchor distT="0" distB="0" distL="114300" distR="114300" simplePos="0" relativeHeight="251663360" behindDoc="0" locked="0" layoutInCell="1" allowOverlap="1" wp14:anchorId="21DA1A14" wp14:editId="66DAD3CF">
                <wp:simplePos x="0" y="0"/>
                <wp:positionH relativeFrom="column">
                  <wp:posOffset>-227965</wp:posOffset>
                </wp:positionH>
                <wp:positionV relativeFrom="paragraph">
                  <wp:posOffset>1028065</wp:posOffset>
                </wp:positionV>
                <wp:extent cx="7429500" cy="68580"/>
                <wp:effectExtent l="635" t="0" r="0" b="0"/>
                <wp:wrapThrough wrapText="bothSides">
                  <wp:wrapPolygon edited="0">
                    <wp:start x="-28" y="0"/>
                    <wp:lineTo x="-28" y="18600"/>
                    <wp:lineTo x="21600" y="18600"/>
                    <wp:lineTo x="21600" y="0"/>
                    <wp:lineTo x="-28"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8580"/>
                        </a:xfrm>
                        <a:prstGeom prst="rect">
                          <a:avLst/>
                        </a:prstGeom>
                        <a:solidFill>
                          <a:srgbClr val="C29C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5BBC2D" id="Rectangle 3" o:spid="_x0000_s1026" style="position:absolute;margin-left:-17.95pt;margin-top:80.95pt;width:58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NAQIAANwDAAAOAAAAZHJzL2Uyb0RvYy54bWysU8GO0zAQvSPxD5bvNG223W2jpqtVlkVI&#10;C6xY+ADXcRILx2PGbtPy9YydbilwQ1wsj2f8/N6b8fr20Bu2V+g12JLPJlPOlJVQa9uW/OuXhzdL&#10;znwQthYGrCr5UXl+u3n9aj24QuXQgakVMgKxvhhcybsQXJFlXnaqF34CTllKNoC9CBRim9UoBkLv&#10;TZZPp9fZAFg7BKm8p9P7Mck3Cb9plAyfmsarwEzJiVtIK6Z1G9dssxZFi8J1Wp5oiH9g0Qtt6dEz&#10;1L0Igu1Q/wXVa4ngoQkTCX0GTaOlShpIzWz6h5rnTjiVtJA53p1t8v8PVn7cPyHTdcmvOLOipxZ9&#10;JtOEbY1iV9GewfmCqp7dE0aB3j2C/OaZhaqjKnWHCEOnRE2kZrE+++1CDDxdZdvhA9SELnYBklOH&#10;BvsISB6wQ2rI8dwQdQhM0uHNPF8tptQ3Sbnr5WKZGpaJ4uWyQx/eKehZ3JQciXoCF/tHHyIZUbyU&#10;JPJgdP2gjUkBttvKINsLmo0qX1WLt4k/abwsMzYWW4jXRsR4klRGYaNBW6iPJBJhHDD6ELTpAH9w&#10;NtBwldx/3wlUnJn3loxazebzOI0pmC9ucgrwMrO9zAgrCarkMiBnY1CFcYZ3DnXb0VuzJNvCHdnb&#10;6CQ9Wj/yOtGlEUqOnMY9zuhlnKp+fcrNTwAAAP//AwBQSwMEFAAGAAgAAAAhAKSio3viAAAADAEA&#10;AA8AAABkcnMvZG93bnJldi54bWxMj8FOwzAQRO9I/IO1SNxaJy20EOJULSioHEBqAImjEy9JRLyO&#10;YrcNf9/tCW6zmqfZmXQ12k4ccPCtIwXxNAKBVDnTUq3g4z2f3IHwQZPRnSNU8IseVtnlRaoT4460&#10;w0MRasEh5BOtoAmhT6T0VYNW+6nrkdj7doPVgc+hlmbQRw63nZxF0UJa3RJ/aHSPjw1WP8XeKvja&#10;vG4Luba5e3rZ5pvy7fN5R7FS11fj+gFEwDH8wXCuz9Uh406l25PxolMwmd/eM8rGImZxJuL5TQyi&#10;ZLWcLUFmqfw/IjsBAAD//wMAUEsBAi0AFAAGAAgAAAAhALaDOJL+AAAA4QEAABMAAAAAAAAAAAAA&#10;AAAAAAAAAFtDb250ZW50X1R5cGVzXS54bWxQSwECLQAUAAYACAAAACEAOP0h/9YAAACUAQAACwAA&#10;AAAAAAAAAAAAAAAvAQAAX3JlbHMvLnJlbHNQSwECLQAUAAYACAAAACEAGP1HzQECAADcAwAADgAA&#10;AAAAAAAAAAAAAAAuAgAAZHJzL2Uyb0RvYy54bWxQSwECLQAUAAYACAAAACEApKKje+IAAAAMAQAA&#10;DwAAAAAAAAAAAAAAAABbBAAAZHJzL2Rvd25yZXYueG1sUEsFBgAAAAAEAAQA8wAAAGoFAAAAAA==&#10;" fillcolor="#c29c5e" stroked="f">
                <w10:wrap type="through"/>
              </v:rect>
            </w:pict>
          </mc:Fallback>
        </mc:AlternateContent>
      </w:r>
      <w:r>
        <w:rPr>
          <w:noProof/>
        </w:rPr>
        <mc:AlternateContent>
          <mc:Choice Requires="wps">
            <w:drawing>
              <wp:anchor distT="0" distB="0" distL="114300" distR="114300" simplePos="0" relativeHeight="251659264" behindDoc="0" locked="0" layoutInCell="1" allowOverlap="1" wp14:anchorId="472739DF" wp14:editId="79192834">
                <wp:simplePos x="0" y="0"/>
                <wp:positionH relativeFrom="column">
                  <wp:posOffset>-227965</wp:posOffset>
                </wp:positionH>
                <wp:positionV relativeFrom="paragraph">
                  <wp:posOffset>800100</wp:posOffset>
                </wp:positionV>
                <wp:extent cx="7429500" cy="228600"/>
                <wp:effectExtent l="635" t="0" r="0" b="0"/>
                <wp:wrapThrough wrapText="bothSides">
                  <wp:wrapPolygon edited="0">
                    <wp:start x="-28" y="0"/>
                    <wp:lineTo x="-28" y="20700"/>
                    <wp:lineTo x="21600" y="20700"/>
                    <wp:lineTo x="21600" y="0"/>
                    <wp:lineTo x="-28"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22860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74751D" id="Rectangle 2" o:spid="_x0000_s1026" style="position:absolute;margin-left:-17.95pt;margin-top:63pt;width:5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vf/gEAAN0DAAAOAAAAZHJzL2Uyb0RvYy54bWysU8Fu2zAMvQ/YPwi6L3aMpE2NOEWRIsOA&#10;biva7QMUWbaFyaJGKXGyrx8lp1m23YpeBFGknvgen5a3h96wvUKvwVZ8Osk5U1ZCrW1b8e/fNh8W&#10;nPkgbC0MWFXxo/L8dvX+3XJwpSqgA1MrZARifTm4inchuDLLvOxUL/wEnLKUbAB7ESjENqtRDITe&#10;m6zI86tsAKwdglTe0+n9mOSrhN80SoavTeNVYKbi1FtIK6Z1G9dstRRli8J1Wp7aEK/oohfa0qNn&#10;qHsRBNuh/g+q1xLBQxMmEvoMmkZLlTgQm2n+D5vnTjiVuJA43p1l8m8HK7/sH5HpuuIFZ1b0NKIn&#10;Ek3Y1ihWRHkG50uqenaPGAl69wDyh2cW1h1VqTtEGDolampqGuuzvy7EwNNVth0+Q03oYhcgKXVo&#10;sI+ApAE7pIEczwNRh8AkHV7Pipt5TnOTlCuKxRXt4xOifLnt0IePCnoWNxVH6j2hi/2DD2PpS0nq&#10;HoyuN9qYFGC7XRtke0HmKOazfLE5ofvLMmNjsYV4bUSMJ4lmZDYqtIX6SCwRRofRj6BNB/iLs4Hc&#10;VXH/cydQcWY+WVLqZjqbRTumYDa/LijAy8z2MiOsJKiKy4CcjcE6jCbeOdRtR29NE20Ld6RvoxP1&#10;qP3Y16ld8lAS7+T3aNLLOFX9+ZWr3wAAAP//AwBQSwMEFAAGAAgAAAAhAHQsZVffAAAADAEAAA8A&#10;AABkcnMvZG93bnJldi54bWxMj8FOwzAQRO9I/IO1SNxaJykNJcSpAJEjEi18gBsvcUS8jmKnTf+e&#10;7YnedjRPszPldna9OOIYOk8K0mUCAqnxpqNWwfdXvdiACFGT0b0nVHDGANvq9qbUhfEn2uFxH1vB&#10;IRQKrcDGOBRShsai02HpByT2fvzodGQ5ttKM+sThrpdZkuTS6Y74g9UDvllsfveTU7CLr+fp8z3x&#10;G7l+xDyzdf1Rp0rd380vzyAizvEfhkt9rg4Vdzr4iUwQvYLFav3EKBtZzqMuRLp6SEEc+MqzBGRV&#10;yusR1R8AAAD//wMAUEsBAi0AFAAGAAgAAAAhALaDOJL+AAAA4QEAABMAAAAAAAAAAAAAAAAAAAAA&#10;AFtDb250ZW50X1R5cGVzXS54bWxQSwECLQAUAAYACAAAACEAOP0h/9YAAACUAQAACwAAAAAAAAAA&#10;AAAAAAAvAQAAX3JlbHMvLnJlbHNQSwECLQAUAAYACAAAACEAUESb3/4BAADdAwAADgAAAAAAAAAA&#10;AAAAAAAuAgAAZHJzL2Uyb0RvYy54bWxQSwECLQAUAAYACAAAACEAdCxlV98AAAAMAQAADwAAAAAA&#10;AAAAAAAAAABYBAAAZHJzL2Rvd25yZXYueG1sUEsFBgAAAAAEAAQA8wAAAGQFAAAAAA==&#10;" fillcolor="#25408f" stroked="f">
                <w10:wrap type="through"/>
              </v:rect>
            </w:pict>
          </mc:Fallback>
        </mc:AlternateContent>
      </w:r>
      <w:r w:rsidR="00E81972">
        <w:rPr>
          <w:noProof/>
        </w:rPr>
        <w:drawing>
          <wp:anchor distT="0" distB="0" distL="114300" distR="114300" simplePos="0" relativeHeight="251665408" behindDoc="0" locked="0" layoutInCell="1" allowOverlap="1" wp14:anchorId="46E3FA3A" wp14:editId="33035139">
            <wp:simplePos x="0" y="0"/>
            <wp:positionH relativeFrom="margin">
              <wp:posOffset>0</wp:posOffset>
            </wp:positionH>
            <wp:positionV relativeFrom="margin">
              <wp:posOffset>0</wp:posOffset>
            </wp:positionV>
            <wp:extent cx="2504440" cy="1487805"/>
            <wp:effectExtent l="0" t="0" r="10160" b="10795"/>
            <wp:wrapSquare wrapText="bothSides"/>
            <wp:docPr id="1" name="Picture 1" descr="Macintosh HD:Users:BGiltz:Desktop:Wayfinding Sig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Giltz:Desktop:Wayfinding Sign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04440" cy="1487805"/>
                    </a:xfrm>
                    <a:prstGeom prst="rect">
                      <a:avLst/>
                    </a:prstGeom>
                    <a:noFill/>
                    <a:ln>
                      <a:noFill/>
                    </a:ln>
                  </pic:spPr>
                </pic:pic>
              </a:graphicData>
            </a:graphic>
          </wp:anchor>
        </w:drawing>
      </w:r>
    </w:p>
    <w:p w14:paraId="0FC00786" w14:textId="77777777" w:rsidR="00D85DA9" w:rsidRPr="00D85DA9" w:rsidRDefault="00D85DA9" w:rsidP="00D85DA9"/>
    <w:p w14:paraId="54ED515B" w14:textId="77777777" w:rsidR="00D85DA9" w:rsidRPr="00D85DA9" w:rsidRDefault="00D85DA9" w:rsidP="00D85DA9"/>
    <w:p w14:paraId="2F56FA4F" w14:textId="77777777" w:rsidR="00D85DA9" w:rsidRPr="00D85DA9" w:rsidRDefault="00D85DA9" w:rsidP="00D85DA9"/>
    <w:p w14:paraId="36CD71E8" w14:textId="77777777" w:rsidR="00D85DA9" w:rsidRPr="00D85DA9" w:rsidRDefault="00D85DA9" w:rsidP="00D85DA9"/>
    <w:p w14:paraId="02979685" w14:textId="77777777" w:rsidR="00D85DA9" w:rsidRPr="00D85DA9" w:rsidRDefault="00D85DA9" w:rsidP="00D85DA9"/>
    <w:p w14:paraId="0D18307E" w14:textId="73A75356" w:rsidR="003D36FF" w:rsidRDefault="003D36FF" w:rsidP="008E42D3">
      <w:pPr>
        <w:rPr>
          <w:rFonts w:asciiTheme="majorHAnsi" w:hAnsiTheme="majorHAnsi" w:cstheme="majorHAnsi"/>
          <w:color w:val="222222"/>
        </w:rPr>
      </w:pPr>
    </w:p>
    <w:p w14:paraId="7DF839F0" w14:textId="381AF3AF" w:rsidR="00323072" w:rsidRDefault="00323072" w:rsidP="00323072">
      <w:pPr>
        <w:pStyle w:val="Heading3"/>
        <w:spacing w:line="390" w:lineRule="atLeast"/>
        <w:jc w:val="center"/>
        <w:rPr>
          <w:rFonts w:eastAsia="Times New Roman"/>
        </w:rPr>
      </w:pPr>
      <w:r>
        <w:rPr>
          <w:rFonts w:eastAsia="Times New Roman"/>
        </w:rPr>
        <w:t>READI Program Kicks Off in Indiana</w:t>
      </w:r>
    </w:p>
    <w:p w14:paraId="7D034222" w14:textId="444896E1" w:rsidR="00323072" w:rsidRPr="00323072" w:rsidRDefault="00323072" w:rsidP="00323072">
      <w:pPr>
        <w:pStyle w:val="Heading3"/>
        <w:spacing w:line="390" w:lineRule="atLeast"/>
        <w:jc w:val="center"/>
        <w:rPr>
          <w:rFonts w:eastAsia="Times New Roman"/>
          <w:b w:val="0"/>
          <w:bCs w:val="0"/>
          <w:sz w:val="28"/>
          <w:szCs w:val="28"/>
        </w:rPr>
      </w:pPr>
      <w:r>
        <w:rPr>
          <w:rFonts w:eastAsia="Times New Roman"/>
          <w:b w:val="0"/>
          <w:bCs w:val="0"/>
          <w:sz w:val="28"/>
          <w:szCs w:val="28"/>
        </w:rPr>
        <w:t>Kids Discovery Factory awarded $1 million in READI Funding</w:t>
      </w:r>
    </w:p>
    <w:p w14:paraId="5A99E124" w14:textId="77777777" w:rsidR="00E45DA8" w:rsidRDefault="00E45DA8" w:rsidP="008E42D3">
      <w:pPr>
        <w:rPr>
          <w:rFonts w:asciiTheme="majorHAnsi" w:hAnsiTheme="majorHAnsi" w:cstheme="majorHAnsi"/>
          <w:color w:val="222222"/>
        </w:rPr>
      </w:pPr>
    </w:p>
    <w:p w14:paraId="0B83CED3" w14:textId="3F6AE076" w:rsidR="00C228B1" w:rsidRDefault="00C228B1" w:rsidP="00C228B1">
      <w:pPr>
        <w:rPr>
          <w:rFonts w:asciiTheme="majorHAnsi" w:hAnsiTheme="majorHAnsi" w:cstheme="majorHAnsi"/>
          <w:color w:val="222222"/>
        </w:rPr>
      </w:pPr>
      <w:r>
        <w:rPr>
          <w:rFonts w:asciiTheme="majorHAnsi" w:hAnsiTheme="majorHAnsi" w:cstheme="majorHAnsi"/>
          <w:color w:val="222222"/>
        </w:rPr>
        <w:t>BATESVILLE</w:t>
      </w:r>
      <w:r w:rsidRPr="00C228B1">
        <w:rPr>
          <w:rFonts w:asciiTheme="majorHAnsi" w:hAnsiTheme="majorHAnsi" w:cstheme="majorHAnsi"/>
          <w:color w:val="222222"/>
        </w:rPr>
        <w:t>, IN — On Thursday, Governor Eric Holcomb</w:t>
      </w:r>
      <w:r w:rsidR="00F61943">
        <w:rPr>
          <w:rFonts w:asciiTheme="majorHAnsi" w:hAnsiTheme="majorHAnsi" w:cstheme="majorHAnsi"/>
          <w:color w:val="222222"/>
        </w:rPr>
        <w:t xml:space="preserve"> and Sec. Chambers</w:t>
      </w:r>
      <w:r w:rsidRPr="00C228B1">
        <w:rPr>
          <w:rFonts w:asciiTheme="majorHAnsi" w:hAnsiTheme="majorHAnsi" w:cstheme="majorHAnsi"/>
          <w:color w:val="222222"/>
        </w:rPr>
        <w:t xml:space="preserve"> announced the quality of place projects and programs that are beginning to move forward across the state</w:t>
      </w:r>
      <w:r w:rsidR="00F61943">
        <w:rPr>
          <w:rFonts w:asciiTheme="majorHAnsi" w:hAnsiTheme="majorHAnsi" w:cstheme="majorHAnsi"/>
          <w:color w:val="222222"/>
        </w:rPr>
        <w:t xml:space="preserve"> of Indiana</w:t>
      </w:r>
      <w:r w:rsidRPr="00C228B1">
        <w:rPr>
          <w:rFonts w:asciiTheme="majorHAnsi" w:hAnsiTheme="majorHAnsi" w:cstheme="majorHAnsi"/>
          <w:color w:val="222222"/>
        </w:rPr>
        <w:t xml:space="preserve">. The </w:t>
      </w:r>
      <w:r>
        <w:rPr>
          <w:rFonts w:asciiTheme="majorHAnsi" w:hAnsiTheme="majorHAnsi" w:cstheme="majorHAnsi"/>
          <w:color w:val="222222"/>
        </w:rPr>
        <w:t xml:space="preserve">Kids Discovery Factory </w:t>
      </w:r>
      <w:r w:rsidRPr="00C228B1">
        <w:rPr>
          <w:rFonts w:asciiTheme="majorHAnsi" w:hAnsiTheme="majorHAnsi" w:cstheme="majorHAnsi"/>
          <w:color w:val="222222"/>
        </w:rPr>
        <w:t xml:space="preserve">was </w:t>
      </w:r>
      <w:r w:rsidR="00C46020">
        <w:rPr>
          <w:rFonts w:asciiTheme="majorHAnsi" w:hAnsiTheme="majorHAnsi" w:cstheme="majorHAnsi"/>
          <w:color w:val="222222"/>
        </w:rPr>
        <w:t>highlighted</w:t>
      </w:r>
      <w:r w:rsidRPr="00C228B1">
        <w:rPr>
          <w:rFonts w:asciiTheme="majorHAnsi" w:hAnsiTheme="majorHAnsi" w:cstheme="majorHAnsi"/>
          <w:color w:val="222222"/>
        </w:rPr>
        <w:t xml:space="preserve"> as a project that the state wanted to support by allocating $</w:t>
      </w:r>
      <w:r>
        <w:rPr>
          <w:rFonts w:asciiTheme="majorHAnsi" w:hAnsiTheme="majorHAnsi" w:cstheme="majorHAnsi"/>
          <w:color w:val="222222"/>
        </w:rPr>
        <w:t>1 million</w:t>
      </w:r>
      <w:r w:rsidRPr="00C228B1">
        <w:rPr>
          <w:rFonts w:asciiTheme="majorHAnsi" w:hAnsiTheme="majorHAnsi" w:cstheme="majorHAnsi"/>
          <w:color w:val="222222"/>
        </w:rPr>
        <w:t xml:space="preserve"> towards the local project.</w:t>
      </w:r>
    </w:p>
    <w:p w14:paraId="0231D468" w14:textId="4CAE3C79" w:rsidR="00CF081B" w:rsidRDefault="00CF081B" w:rsidP="00C228B1">
      <w:pPr>
        <w:rPr>
          <w:rFonts w:asciiTheme="majorHAnsi" w:hAnsiTheme="majorHAnsi" w:cstheme="majorHAnsi"/>
          <w:color w:val="222222"/>
        </w:rPr>
      </w:pPr>
    </w:p>
    <w:p w14:paraId="1CC18AF1" w14:textId="42FB4981" w:rsidR="00C228B1" w:rsidRPr="00C228B1" w:rsidRDefault="00C228B1" w:rsidP="00C228B1">
      <w:pPr>
        <w:rPr>
          <w:rFonts w:asciiTheme="majorHAnsi" w:hAnsiTheme="majorHAnsi" w:cstheme="majorHAnsi"/>
          <w:color w:val="222222"/>
        </w:rPr>
      </w:pPr>
      <w:r w:rsidRPr="00C228B1">
        <w:rPr>
          <w:rFonts w:asciiTheme="majorHAnsi" w:hAnsiTheme="majorHAnsi" w:cstheme="majorHAnsi"/>
          <w:color w:val="222222"/>
        </w:rPr>
        <w:t>“</w:t>
      </w:r>
      <w:r>
        <w:rPr>
          <w:rFonts w:asciiTheme="majorHAnsi" w:hAnsiTheme="majorHAnsi" w:cstheme="majorHAnsi"/>
          <w:color w:val="222222"/>
        </w:rPr>
        <w:t>This is a big step forward for Kids Discovery Factory (KDF). We are excited that the state recognizes this project as an asset for kids and their families in southeastern Indiana.” KDF Executive Director Emili Uden</w:t>
      </w:r>
      <w:r w:rsidRPr="00C228B1">
        <w:rPr>
          <w:rFonts w:asciiTheme="majorHAnsi" w:hAnsiTheme="majorHAnsi" w:cstheme="majorHAnsi"/>
          <w:color w:val="222222"/>
        </w:rPr>
        <w:t xml:space="preserve"> said.</w:t>
      </w:r>
    </w:p>
    <w:p w14:paraId="47FC121F" w14:textId="77777777" w:rsidR="00C228B1" w:rsidRPr="00C228B1" w:rsidRDefault="00C228B1" w:rsidP="00C228B1">
      <w:pPr>
        <w:rPr>
          <w:rFonts w:asciiTheme="majorHAnsi" w:hAnsiTheme="majorHAnsi" w:cstheme="majorHAnsi"/>
          <w:color w:val="222222"/>
        </w:rPr>
      </w:pPr>
    </w:p>
    <w:p w14:paraId="34CF9B9B" w14:textId="2DD2EC21" w:rsidR="007C30EE" w:rsidRDefault="007C30EE" w:rsidP="007C30EE">
      <w:pPr>
        <w:rPr>
          <w:rFonts w:asciiTheme="majorHAnsi" w:hAnsiTheme="majorHAnsi" w:cstheme="majorHAnsi"/>
          <w:color w:val="222222"/>
        </w:rPr>
      </w:pPr>
      <w:r w:rsidRPr="004F609A">
        <w:rPr>
          <w:rFonts w:asciiTheme="majorHAnsi" w:hAnsiTheme="majorHAnsi" w:cstheme="majorHAnsi"/>
          <w:color w:val="222222"/>
        </w:rPr>
        <w:t>Kids Discovery Factory (KDF), a non-profit community organization dedicated to advancing science, technology, engineering, art</w:t>
      </w:r>
      <w:r>
        <w:rPr>
          <w:rFonts w:asciiTheme="majorHAnsi" w:hAnsiTheme="majorHAnsi" w:cstheme="majorHAnsi"/>
          <w:color w:val="222222"/>
        </w:rPr>
        <w:t>,</w:t>
      </w:r>
      <w:r w:rsidRPr="004F609A">
        <w:rPr>
          <w:rFonts w:asciiTheme="majorHAnsi" w:hAnsiTheme="majorHAnsi" w:cstheme="majorHAnsi"/>
          <w:color w:val="222222"/>
        </w:rPr>
        <w:t xml:space="preserve"> and mathematics (STEAM), will renovate a 100-year-old, three-story building at 110 Sycamore Street and develop the neighboring vacant lot to create a permanent children</w:t>
      </w:r>
      <w:r w:rsidR="00E45DA8">
        <w:rPr>
          <w:rFonts w:asciiTheme="majorHAnsi" w:hAnsiTheme="majorHAnsi" w:cstheme="majorHAnsi"/>
          <w:color w:val="222222"/>
        </w:rPr>
        <w:t>’</w:t>
      </w:r>
      <w:r w:rsidRPr="004F609A">
        <w:rPr>
          <w:rFonts w:asciiTheme="majorHAnsi" w:hAnsiTheme="majorHAnsi" w:cstheme="majorHAnsi"/>
          <w:color w:val="222222"/>
        </w:rPr>
        <w:t>s discovery center and children</w:t>
      </w:r>
      <w:r w:rsidR="00E45DA8">
        <w:rPr>
          <w:rFonts w:asciiTheme="majorHAnsi" w:hAnsiTheme="majorHAnsi" w:cstheme="majorHAnsi"/>
          <w:color w:val="222222"/>
        </w:rPr>
        <w:t>’</w:t>
      </w:r>
      <w:r w:rsidRPr="004F609A">
        <w:rPr>
          <w:rFonts w:asciiTheme="majorHAnsi" w:hAnsiTheme="majorHAnsi" w:cstheme="majorHAnsi"/>
          <w:color w:val="222222"/>
        </w:rPr>
        <w:t>s museum.</w:t>
      </w:r>
      <w:r w:rsidR="00CF081B">
        <w:rPr>
          <w:rFonts w:asciiTheme="majorHAnsi" w:hAnsiTheme="majorHAnsi" w:cstheme="majorHAnsi"/>
          <w:color w:val="222222"/>
        </w:rPr>
        <w:t xml:space="preserve"> </w:t>
      </w:r>
    </w:p>
    <w:p w14:paraId="33BDB8AB" w14:textId="77777777" w:rsidR="007C30EE" w:rsidRDefault="007C30EE" w:rsidP="007C30EE">
      <w:pPr>
        <w:rPr>
          <w:rFonts w:asciiTheme="majorHAnsi" w:hAnsiTheme="majorHAnsi" w:cstheme="majorHAnsi"/>
          <w:color w:val="222222"/>
        </w:rPr>
      </w:pPr>
    </w:p>
    <w:p w14:paraId="520BB191" w14:textId="1B916433" w:rsidR="007C30EE" w:rsidRDefault="007C30EE" w:rsidP="007C30EE">
      <w:pPr>
        <w:rPr>
          <w:rFonts w:asciiTheme="majorHAnsi" w:hAnsiTheme="majorHAnsi" w:cstheme="majorHAnsi"/>
          <w:color w:val="222222"/>
        </w:rPr>
      </w:pPr>
      <w:r w:rsidRPr="004F609A">
        <w:rPr>
          <w:rFonts w:asciiTheme="majorHAnsi" w:hAnsiTheme="majorHAnsi" w:cstheme="majorHAnsi"/>
          <w:color w:val="222222"/>
        </w:rPr>
        <w:t xml:space="preserve"> This unique regional tourism and field trip destination will inspire young learners to innovate and create through world-class exhibits, engaging programs, and STEAM learning labs, providing a first-of-its-kind educational opportunity for students in the region. KDF is expected to attract 30,000 visitors annually, supporting students and families in the region and reigniting regional tourism.</w:t>
      </w:r>
    </w:p>
    <w:p w14:paraId="4629F407" w14:textId="77777777" w:rsidR="00C228B1" w:rsidRPr="00C228B1" w:rsidRDefault="00C228B1" w:rsidP="00C228B1">
      <w:pPr>
        <w:rPr>
          <w:rFonts w:asciiTheme="majorHAnsi" w:hAnsiTheme="majorHAnsi" w:cstheme="majorHAnsi"/>
          <w:color w:val="222222"/>
        </w:rPr>
      </w:pPr>
    </w:p>
    <w:p w14:paraId="057651E4" w14:textId="2F14FCB0" w:rsidR="007C30EE" w:rsidRPr="004F609A" w:rsidRDefault="007C30EE" w:rsidP="007C30EE">
      <w:pPr>
        <w:rPr>
          <w:rFonts w:asciiTheme="majorHAnsi" w:hAnsiTheme="majorHAnsi" w:cstheme="majorHAnsi"/>
          <w:color w:val="222222"/>
        </w:rPr>
      </w:pPr>
      <w:r w:rsidRPr="004F609A">
        <w:rPr>
          <w:rFonts w:asciiTheme="majorHAnsi" w:hAnsiTheme="majorHAnsi" w:cstheme="majorHAnsi"/>
          <w:color w:val="222222"/>
        </w:rPr>
        <w:t>“</w:t>
      </w:r>
      <w:r w:rsidR="00FC2802" w:rsidRPr="00CF081B">
        <w:rPr>
          <w:rFonts w:asciiTheme="majorHAnsi" w:hAnsiTheme="majorHAnsi" w:cstheme="majorHAnsi"/>
          <w:color w:val="222222"/>
        </w:rPr>
        <w:t>When we ranked all the projects in the ARI Region, Kids Discovery Factory quickly rose to the top of the list.  Kids Discovery Factory reaches beyond the Batesville area and is truly a regional project</w:t>
      </w:r>
      <w:r w:rsidR="000E6BDA">
        <w:rPr>
          <w:rFonts w:asciiTheme="majorHAnsi" w:hAnsiTheme="majorHAnsi" w:cstheme="majorHAnsi"/>
          <w:color w:val="222222"/>
        </w:rPr>
        <w:t>”</w:t>
      </w:r>
      <w:r>
        <w:rPr>
          <w:rFonts w:asciiTheme="majorHAnsi" w:hAnsiTheme="majorHAnsi" w:cstheme="majorHAnsi"/>
          <w:color w:val="222222"/>
        </w:rPr>
        <w:t xml:space="preserve"> said</w:t>
      </w:r>
      <w:r w:rsidR="00FC2802">
        <w:rPr>
          <w:rFonts w:asciiTheme="majorHAnsi" w:hAnsiTheme="majorHAnsi" w:cstheme="majorHAnsi"/>
          <w:color w:val="222222"/>
        </w:rPr>
        <w:t xml:space="preserve"> Economic Development Director, Sarah Lamping</w:t>
      </w:r>
      <w:r>
        <w:rPr>
          <w:rFonts w:asciiTheme="majorHAnsi" w:hAnsiTheme="majorHAnsi" w:cstheme="majorHAnsi"/>
          <w:color w:val="222222"/>
        </w:rPr>
        <w:t>.</w:t>
      </w:r>
    </w:p>
    <w:p w14:paraId="1D9409EE" w14:textId="166580B7" w:rsidR="00C228B1" w:rsidRDefault="00C228B1" w:rsidP="00C228B1">
      <w:pPr>
        <w:rPr>
          <w:rFonts w:asciiTheme="majorHAnsi" w:hAnsiTheme="majorHAnsi" w:cstheme="majorHAnsi"/>
          <w:color w:val="222222"/>
        </w:rPr>
      </w:pPr>
    </w:p>
    <w:p w14:paraId="4F079B76" w14:textId="68E84F4B" w:rsidR="00C46020" w:rsidRPr="00C228B1" w:rsidRDefault="00E45DA8" w:rsidP="00C228B1">
      <w:pPr>
        <w:rPr>
          <w:rFonts w:asciiTheme="majorHAnsi" w:hAnsiTheme="majorHAnsi" w:cstheme="majorHAnsi"/>
          <w:color w:val="222222"/>
        </w:rPr>
      </w:pPr>
      <w:r>
        <w:rPr>
          <w:rFonts w:asciiTheme="majorHAnsi" w:hAnsiTheme="majorHAnsi" w:cstheme="majorHAnsi"/>
          <w:color w:val="222222"/>
        </w:rPr>
        <w:t xml:space="preserve">READI was </w:t>
      </w:r>
      <w:r w:rsidR="00C46020" w:rsidRPr="00C46020">
        <w:rPr>
          <w:rFonts w:asciiTheme="majorHAnsi" w:hAnsiTheme="majorHAnsi" w:cstheme="majorHAnsi"/>
          <w:color w:val="222222"/>
        </w:rPr>
        <w:t>Launched by Gov. Holcomb and led by the IEDC</w:t>
      </w:r>
      <w:r>
        <w:rPr>
          <w:rFonts w:asciiTheme="majorHAnsi" w:hAnsiTheme="majorHAnsi" w:cstheme="majorHAnsi"/>
          <w:color w:val="222222"/>
        </w:rPr>
        <w:t>. It</w:t>
      </w:r>
      <w:r w:rsidR="00C46020" w:rsidRPr="00C46020">
        <w:rPr>
          <w:rFonts w:asciiTheme="majorHAnsi" w:hAnsiTheme="majorHAnsi" w:cstheme="majorHAnsi"/>
          <w:color w:val="222222"/>
        </w:rPr>
        <w:t xml:space="preserve"> builds on the framework and successes of the Indiana Regional Cities Initiative and the 21</w:t>
      </w:r>
      <w:r w:rsidR="00C46020" w:rsidRPr="00E45DA8">
        <w:rPr>
          <w:rFonts w:asciiTheme="majorHAnsi" w:hAnsiTheme="majorHAnsi" w:cstheme="majorHAnsi"/>
          <w:color w:val="222222"/>
          <w:vertAlign w:val="superscript"/>
        </w:rPr>
        <w:t>st</w:t>
      </w:r>
      <w:r w:rsidR="00C46020" w:rsidRPr="00C46020">
        <w:rPr>
          <w:rFonts w:asciiTheme="majorHAnsi" w:hAnsiTheme="majorHAnsi" w:cstheme="majorHAnsi"/>
          <w:color w:val="222222"/>
        </w:rPr>
        <w:t xml:space="preserve"> Century Talent Initiative, encouraging regional collaboration and data-driven, long-term planning that, when implemented, will attract and retain talent in Indiana. The $500 million READI fund was passed by legislation during the 2021 session. More information is available at </w:t>
      </w:r>
      <w:hyperlink r:id="rId5" w:tgtFrame="_blank" w:history="1">
        <w:r w:rsidRPr="00E45DA8">
          <w:rPr>
            <w:rStyle w:val="Hyperlink"/>
            <w:rFonts w:asciiTheme="majorHAnsi" w:hAnsiTheme="majorHAnsi" w:cstheme="majorHAnsi"/>
          </w:rPr>
          <w:t>IndianaREADI.com</w:t>
        </w:r>
      </w:hyperlink>
      <w:r w:rsidRPr="00E45DA8">
        <w:rPr>
          <w:rFonts w:asciiTheme="majorHAnsi" w:hAnsiTheme="majorHAnsi" w:cstheme="majorHAnsi"/>
        </w:rPr>
        <w:t xml:space="preserve">. </w:t>
      </w:r>
    </w:p>
    <w:p w14:paraId="39AA4365" w14:textId="77777777" w:rsidR="00C228B1" w:rsidRPr="00C228B1" w:rsidRDefault="00C228B1" w:rsidP="00C228B1">
      <w:pPr>
        <w:rPr>
          <w:rFonts w:asciiTheme="majorHAnsi" w:hAnsiTheme="majorHAnsi" w:cstheme="majorHAnsi"/>
          <w:color w:val="222222"/>
        </w:rPr>
      </w:pPr>
    </w:p>
    <w:p w14:paraId="2EFCE4E3" w14:textId="1BD91855" w:rsidR="004F609A" w:rsidRPr="004F609A" w:rsidRDefault="00E45DA8" w:rsidP="00E45DA8">
      <w:pPr>
        <w:jc w:val="center"/>
        <w:rPr>
          <w:rFonts w:asciiTheme="majorHAnsi" w:hAnsiTheme="majorHAnsi" w:cstheme="majorHAnsi"/>
          <w:color w:val="222222"/>
        </w:rPr>
      </w:pPr>
      <w:bookmarkStart w:id="0" w:name="_Hlk107579816"/>
      <w:r>
        <w:rPr>
          <w:rFonts w:asciiTheme="majorHAnsi" w:hAnsiTheme="majorHAnsi" w:cstheme="majorHAnsi"/>
          <w:color w:val="222222"/>
        </w:rPr>
        <w:t>###</w:t>
      </w:r>
    </w:p>
    <w:bookmarkEnd w:id="0"/>
    <w:p w14:paraId="1198B27C" w14:textId="2A03EB1B" w:rsidR="004F609A" w:rsidRDefault="004F609A" w:rsidP="004F609A">
      <w:pPr>
        <w:rPr>
          <w:rFonts w:asciiTheme="majorHAnsi" w:hAnsiTheme="majorHAnsi" w:cstheme="majorHAnsi"/>
          <w:color w:val="222222"/>
        </w:rPr>
      </w:pPr>
    </w:p>
    <w:p w14:paraId="735F3D27" w14:textId="77777777" w:rsidR="004F609A" w:rsidRDefault="004F609A" w:rsidP="004F609A">
      <w:pPr>
        <w:rPr>
          <w:rFonts w:asciiTheme="majorHAnsi" w:hAnsiTheme="majorHAnsi" w:cstheme="majorHAnsi"/>
          <w:color w:val="222222"/>
        </w:rPr>
      </w:pPr>
    </w:p>
    <w:p w14:paraId="36B61BEE" w14:textId="77777777" w:rsidR="00260782" w:rsidRPr="00260782" w:rsidRDefault="00260782" w:rsidP="00F410AA">
      <w:pPr>
        <w:rPr>
          <w:rFonts w:asciiTheme="majorHAnsi" w:hAnsiTheme="majorHAnsi"/>
        </w:rPr>
      </w:pPr>
    </w:p>
    <w:sectPr w:rsidR="00260782" w:rsidRPr="00260782" w:rsidSect="00E819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Math"/>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552"/>
    <w:rsid w:val="000525B0"/>
    <w:rsid w:val="000763A9"/>
    <w:rsid w:val="00092582"/>
    <w:rsid w:val="000A465D"/>
    <w:rsid w:val="000C4A82"/>
    <w:rsid w:val="000C54BA"/>
    <w:rsid w:val="000E6BDA"/>
    <w:rsid w:val="00157EDE"/>
    <w:rsid w:val="001B43C9"/>
    <w:rsid w:val="001F0AF2"/>
    <w:rsid w:val="001F4B05"/>
    <w:rsid w:val="00207354"/>
    <w:rsid w:val="00213447"/>
    <w:rsid w:val="00260782"/>
    <w:rsid w:val="002A7903"/>
    <w:rsid w:val="002A7B2E"/>
    <w:rsid w:val="00323072"/>
    <w:rsid w:val="0034645D"/>
    <w:rsid w:val="00351CD9"/>
    <w:rsid w:val="00353706"/>
    <w:rsid w:val="00353D90"/>
    <w:rsid w:val="003D36FF"/>
    <w:rsid w:val="004F609A"/>
    <w:rsid w:val="00557F55"/>
    <w:rsid w:val="00573C64"/>
    <w:rsid w:val="00584979"/>
    <w:rsid w:val="005A1552"/>
    <w:rsid w:val="005C3EB3"/>
    <w:rsid w:val="006D43A7"/>
    <w:rsid w:val="00701038"/>
    <w:rsid w:val="007231D5"/>
    <w:rsid w:val="007604DA"/>
    <w:rsid w:val="00775004"/>
    <w:rsid w:val="00793AE3"/>
    <w:rsid w:val="007C30EE"/>
    <w:rsid w:val="007E4F1C"/>
    <w:rsid w:val="0089374D"/>
    <w:rsid w:val="008E42D3"/>
    <w:rsid w:val="00972115"/>
    <w:rsid w:val="009D10DB"/>
    <w:rsid w:val="00A7437C"/>
    <w:rsid w:val="00A960A0"/>
    <w:rsid w:val="00AC3423"/>
    <w:rsid w:val="00B00136"/>
    <w:rsid w:val="00C228B1"/>
    <w:rsid w:val="00C46020"/>
    <w:rsid w:val="00C9095A"/>
    <w:rsid w:val="00C93175"/>
    <w:rsid w:val="00CB0B12"/>
    <w:rsid w:val="00CC4A24"/>
    <w:rsid w:val="00CF081B"/>
    <w:rsid w:val="00D0594E"/>
    <w:rsid w:val="00D164DC"/>
    <w:rsid w:val="00D42549"/>
    <w:rsid w:val="00D7560B"/>
    <w:rsid w:val="00D85DA9"/>
    <w:rsid w:val="00DA5F4A"/>
    <w:rsid w:val="00DB3618"/>
    <w:rsid w:val="00E424CD"/>
    <w:rsid w:val="00E45DA8"/>
    <w:rsid w:val="00E679B6"/>
    <w:rsid w:val="00E81972"/>
    <w:rsid w:val="00F26AAD"/>
    <w:rsid w:val="00F410AA"/>
    <w:rsid w:val="00F41BBA"/>
    <w:rsid w:val="00F61943"/>
    <w:rsid w:val="00F83496"/>
    <w:rsid w:val="00FC2802"/>
    <w:rsid w:val="00FE1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c29c5e,#25408f"/>
    </o:shapedefaults>
    <o:shapelayout v:ext="edit">
      <o:idmap v:ext="edit" data="1"/>
    </o:shapelayout>
  </w:shapeDefaults>
  <w:decimalSymbol w:val="."/>
  <w:listSeparator w:val=","/>
  <w14:docId w14:val="73794BD7"/>
  <w15:docId w15:val="{6AC3DB7E-BC39-42A4-AB47-6B6CA7E3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0EE"/>
  </w:style>
  <w:style w:type="paragraph" w:styleId="Heading3">
    <w:name w:val="heading 3"/>
    <w:basedOn w:val="Normal"/>
    <w:link w:val="Heading3Char"/>
    <w:uiPriority w:val="9"/>
    <w:semiHidden/>
    <w:unhideWhenUsed/>
    <w:qFormat/>
    <w:rsid w:val="00323072"/>
    <w:pPr>
      <w:spacing w:after="150"/>
      <w:outlineLvl w:val="2"/>
    </w:pPr>
    <w:rPr>
      <w:rFonts w:ascii="Arial" w:eastAsiaTheme="minorHAnsi" w:hAnsi="Arial" w:cs="Arial"/>
      <w:b/>
      <w:bCs/>
      <w:color w:val="202020"/>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972"/>
    <w:rPr>
      <w:rFonts w:ascii="Lucida Grande" w:hAnsi="Lucida Grande"/>
      <w:sz w:val="18"/>
      <w:szCs w:val="18"/>
    </w:rPr>
  </w:style>
  <w:style w:type="character" w:customStyle="1" w:styleId="BalloonTextChar">
    <w:name w:val="Balloon Text Char"/>
    <w:basedOn w:val="DefaultParagraphFont"/>
    <w:link w:val="BalloonText"/>
    <w:uiPriority w:val="99"/>
    <w:semiHidden/>
    <w:rsid w:val="00E81972"/>
    <w:rPr>
      <w:rFonts w:ascii="Lucida Grande" w:hAnsi="Lucida Grande"/>
      <w:sz w:val="18"/>
      <w:szCs w:val="18"/>
    </w:rPr>
  </w:style>
  <w:style w:type="paragraph" w:customStyle="1" w:styleId="BasicParagraph">
    <w:name w:val="[Basic Paragraph]"/>
    <w:basedOn w:val="Normal"/>
    <w:uiPriority w:val="99"/>
    <w:rsid w:val="00E81972"/>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Hyperlink">
    <w:name w:val="Hyperlink"/>
    <w:basedOn w:val="DefaultParagraphFont"/>
    <w:uiPriority w:val="99"/>
    <w:rsid w:val="00213447"/>
    <w:rPr>
      <w:color w:val="0000FF" w:themeColor="hyperlink"/>
      <w:u w:val="single"/>
    </w:rPr>
  </w:style>
  <w:style w:type="character" w:styleId="Strong">
    <w:name w:val="Strong"/>
    <w:basedOn w:val="DefaultParagraphFont"/>
    <w:qFormat/>
    <w:rsid w:val="00213447"/>
    <w:rPr>
      <w:b/>
      <w:bCs/>
    </w:rPr>
  </w:style>
  <w:style w:type="character" w:styleId="UnresolvedMention">
    <w:name w:val="Unresolved Mention"/>
    <w:basedOn w:val="DefaultParagraphFont"/>
    <w:uiPriority w:val="99"/>
    <w:semiHidden/>
    <w:unhideWhenUsed/>
    <w:rsid w:val="00F26AAD"/>
    <w:rPr>
      <w:color w:val="605E5C"/>
      <w:shd w:val="clear" w:color="auto" w:fill="E1DFDD"/>
    </w:rPr>
  </w:style>
  <w:style w:type="character" w:customStyle="1" w:styleId="Heading3Char">
    <w:name w:val="Heading 3 Char"/>
    <w:basedOn w:val="DefaultParagraphFont"/>
    <w:link w:val="Heading3"/>
    <w:uiPriority w:val="9"/>
    <w:semiHidden/>
    <w:rsid w:val="00323072"/>
    <w:rPr>
      <w:rFonts w:ascii="Arial" w:eastAsiaTheme="minorHAnsi" w:hAnsi="Arial" w:cs="Arial"/>
      <w:b/>
      <w:bCs/>
      <w:color w:val="202020"/>
      <w:sz w:val="39"/>
      <w:szCs w:val="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805">
      <w:bodyDiv w:val="1"/>
      <w:marLeft w:val="0"/>
      <w:marRight w:val="0"/>
      <w:marTop w:val="0"/>
      <w:marBottom w:val="0"/>
      <w:divBdr>
        <w:top w:val="none" w:sz="0" w:space="0" w:color="auto"/>
        <w:left w:val="none" w:sz="0" w:space="0" w:color="auto"/>
        <w:bottom w:val="none" w:sz="0" w:space="0" w:color="auto"/>
        <w:right w:val="none" w:sz="0" w:space="0" w:color="auto"/>
      </w:divBdr>
    </w:div>
    <w:div w:id="1795247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nam12.safelinks.protection.outlook.com/?url=https%3A%2F%2Fiedc.us3.list-manage.com%2Ftrack%2Fclick%3Fu%3D1c7397d5fea5d818a66609a67%26id%3D7944f46ea4%26e%3D4734461360&amp;data=05%7C01%7Ctmiller%40batesville.in.gov%7Ce21cf84b69164c20acef08da5b8c8328%7C995ceb95d58d44c49bfa83e360e20c13%7C1%7C0%7C637922956308418922%7CUnknown%7CTWFpbGZsb3d8eyJWIjoiMC4wLjAwMDAiLCJQIjoiV2luMzIiLCJBTiI6Ik1haWwiLCJXVCI6Mn0%3D%7C3000%7C%7C%7C&amp;sdata=74y%2Ff%2B%2FDz7dfLj7jc1hwWhmZx7jc9CuiBnEQaEDADx4%3D&amp;reserved=0" TargetMode="External"/><Relationship Id="rId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meyer\AppData\Local\Microsoft\Windows\Temporary%20Internet%20Files\Content.Outlook\E227SDF1\PR%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 Template (2)</Template>
  <TotalTime>10</TotalTime>
  <Pages>1</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Ball State University</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sharmeyer</dc:creator>
  <cp:lastModifiedBy>Tricia Miller</cp:lastModifiedBy>
  <cp:revision>2</cp:revision>
  <cp:lastPrinted>2022-01-26T20:58:00Z</cp:lastPrinted>
  <dcterms:created xsi:type="dcterms:W3CDTF">2022-07-01T19:31:00Z</dcterms:created>
  <dcterms:modified xsi:type="dcterms:W3CDTF">2022-07-01T19:31:00Z</dcterms:modified>
</cp:coreProperties>
</file>